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F03" w:rsidRPr="00BB3F03" w:rsidRDefault="00BB3F03" w:rsidP="00BB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Независимая оценка качества образования (НОКО)</w:t>
      </w: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оценочная процедура, которая осуществляется в отношении деятельности образовательных организаций и реализуемых ими образовательных программ в целях определения соответствия предоставляемого образования:</w:t>
      </w:r>
    </w:p>
    <w:p w:rsidR="00BB3F03" w:rsidRPr="00BB3F03" w:rsidRDefault="00BB3F03" w:rsidP="00BB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 физических лиц - потребителей образовательных услуг (в том числе, родителей несовершеннолетних, обучающихся по программам дошкольного, общего и дополнительного образования детей и иным программам, и совершеннолетних, обучающихся по соответствующим образовательным программам) в части оказания им содействия в выборе образовательной организации, образовательных программ, соответствующих индивидуальным возможностям обучающихся, а также определения уровня результатов освоения образовательных программ;</w:t>
      </w:r>
    </w:p>
    <w:p w:rsidR="00BB3F03" w:rsidRPr="00BB3F03" w:rsidRDefault="00BB3F03" w:rsidP="00BB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потребностям юридических лиц (в том числе самой образовательной организации) в части определения качества реализации образовательных программ, необходимых корректировок этих программ по итогам экспертизы;</w:t>
      </w:r>
    </w:p>
    <w:p w:rsidR="00BB3F03" w:rsidRPr="00BB3F03" w:rsidRDefault="00BB3F03" w:rsidP="00BB3F0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учредителя, общественных объединений и др. в части составления рейтингов (</w:t>
      </w:r>
      <w:proofErr w:type="spellStart"/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рэнкингов</w:t>
      </w:r>
      <w:proofErr w:type="spellEnd"/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других оценочных процедур для последующей разработки и реализации комплекса мероприятий, направленных на повышение конкурентоспособности организаций, осуществляющих образовательную деятельность, а также на повышение качества реализуемых ими образовательных программ.</w:t>
      </w:r>
    </w:p>
    <w:p w:rsidR="00BB3F03" w:rsidRPr="00BB3F03" w:rsidRDefault="00BB3F03" w:rsidP="00BB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Нормативно независимая оценка качества в сфере образования закреплена Федеральным законом «Об образовании в Российской Федерации» от 29 декабря 2012 года 273-ФЗ (Статья 95).</w:t>
      </w:r>
    </w:p>
    <w:p w:rsidR="00BB3F03" w:rsidRPr="00BB3F03" w:rsidRDefault="00BB3F03" w:rsidP="00BB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Правилами формирования независимой системы оценки качества работы организаций, оказывающих социальные услуги, утвержденными постановлением Правительства Российской Федерации от 30 марта 2013 г. № 286, независимая система оценки качества работы организаций включает в себя:</w:t>
      </w:r>
    </w:p>
    <w:p w:rsidR="00BB3F03" w:rsidRPr="00BB3F03" w:rsidRDefault="00BB3F03" w:rsidP="00BB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обеспечение полной, актуальной и достоверной информацией о порядке предоставления организацией социальных услуг, в том числе в электронной форме;</w:t>
      </w:r>
    </w:p>
    <w:p w:rsidR="00BB3F03" w:rsidRPr="00BB3F03" w:rsidRDefault="00BB3F03" w:rsidP="00BB3F0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результатов оценки качества работы организаций и рейтингов их деятельности.</w:t>
      </w:r>
    </w:p>
    <w:p w:rsidR="00BB3F03" w:rsidRPr="00BB3F03" w:rsidRDefault="00BB3F03" w:rsidP="00BB3F0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3F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Оценочная процедура проводится не чаще чем один раз в год и не реже чем один раз в три года. </w:t>
      </w:r>
      <w:r w:rsidRPr="00BB3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деятельности, приостановление государственной аккредитации или лишение государственной аккредитации в отношении организаций, осуществляющих образовательную деятельность.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BB3F0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основе результатов независимой оценки качества образования могут формироваться рейтинги организаций, осуществляющих образовательную деятельность, и (или) реализуемых ими образовательных программ.</w:t>
      </w:r>
    </w:p>
    <w:p w:rsidR="00CF0ABA" w:rsidRDefault="00CF0ABA">
      <w:pPr>
        <w:rPr>
          <w:color w:val="000000"/>
          <w:sz w:val="27"/>
          <w:szCs w:val="27"/>
          <w:shd w:val="clear" w:color="auto" w:fill="FFFFFF"/>
        </w:rPr>
      </w:pPr>
    </w:p>
    <w:p w:rsidR="00BB3F03" w:rsidRDefault="00BB3F03">
      <w:hyperlink r:id="rId5" w:history="1">
        <w:r>
          <w:rPr>
            <w:rStyle w:val="a5"/>
          </w:rPr>
          <w:t xml:space="preserve">Сайт школы - НОКО </w:t>
        </w:r>
        <w:r>
          <w:rPr>
            <w:rStyle w:val="a5"/>
          </w:rPr>
          <w:t>(</w:t>
        </w:r>
        <w:r>
          <w:rPr>
            <w:rStyle w:val="a5"/>
          </w:rPr>
          <w:t>ucoz.ru)</w:t>
        </w:r>
      </w:hyperlink>
      <w:r>
        <w:t xml:space="preserve">   - отсюда взять нормативную базу</w:t>
      </w:r>
      <w:bookmarkStart w:id="0" w:name="_GoBack"/>
      <w:bookmarkEnd w:id="0"/>
    </w:p>
    <w:sectPr w:rsidR="00BB3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2C1445"/>
    <w:multiLevelType w:val="multilevel"/>
    <w:tmpl w:val="887C9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7436B"/>
    <w:multiLevelType w:val="multilevel"/>
    <w:tmpl w:val="4CB8C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F03"/>
    <w:rsid w:val="00BB3F03"/>
    <w:rsid w:val="00C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B7795"/>
  <w15:chartTrackingRefBased/>
  <w15:docId w15:val="{432D5A95-6331-4273-B834-6C37339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3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3F03"/>
    <w:rPr>
      <w:b/>
      <w:bCs/>
    </w:rPr>
  </w:style>
  <w:style w:type="character" w:styleId="a5">
    <w:name w:val="Hyperlink"/>
    <w:basedOn w:val="a0"/>
    <w:uiPriority w:val="99"/>
    <w:semiHidden/>
    <w:unhideWhenUsed/>
    <w:rsid w:val="00BB3F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B3F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cola9.ucoz.ru/index/noko/0-3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</dc:creator>
  <cp:keywords/>
  <dc:description/>
  <cp:lastModifiedBy>Мотина</cp:lastModifiedBy>
  <cp:revision>1</cp:revision>
  <dcterms:created xsi:type="dcterms:W3CDTF">2022-08-09T05:11:00Z</dcterms:created>
  <dcterms:modified xsi:type="dcterms:W3CDTF">2022-08-09T05:17:00Z</dcterms:modified>
</cp:coreProperties>
</file>