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2B2" w:rsidRPr="001852B2" w:rsidRDefault="001852B2" w:rsidP="001852B2">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b/>
          <w:bCs/>
          <w:color w:val="333333"/>
          <w:sz w:val="24"/>
          <w:szCs w:val="24"/>
          <w:lang w:eastAsia="ru-RU"/>
        </w:rPr>
        <w:t>Проведение независимой оценки качества деятельности организаций, осуществляющих образовательную деятельность (НОК ОД)</w:t>
      </w:r>
    </w:p>
    <w:p w:rsidR="001852B2" w:rsidRPr="001852B2" w:rsidRDefault="001852B2" w:rsidP="001852B2">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1. Функции НОК ОД:</w:t>
      </w:r>
    </w:p>
    <w:p w:rsidR="001852B2" w:rsidRPr="001852B2" w:rsidRDefault="001852B2" w:rsidP="001852B2">
      <w:pPr>
        <w:numPr>
          <w:ilvl w:val="0"/>
          <w:numId w:val="1"/>
        </w:numPr>
        <w:shd w:val="clear" w:color="auto" w:fill="FFFFFF"/>
        <w:spacing w:after="150" w:line="240" w:lineRule="auto"/>
        <w:jc w:val="both"/>
        <w:rPr>
          <w:rFonts w:ascii="Times New Roman" w:eastAsia="Times New Roman" w:hAnsi="Times New Roman" w:cs="Times New Roman"/>
          <w:color w:val="333333"/>
          <w:sz w:val="24"/>
          <w:szCs w:val="24"/>
          <w:lang w:eastAsia="ru-RU"/>
        </w:rPr>
      </w:pPr>
      <w:bookmarkStart w:id="0" w:name="_GoBack"/>
      <w:bookmarkEnd w:id="0"/>
      <w:r w:rsidRPr="001852B2">
        <w:rPr>
          <w:rFonts w:ascii="Times New Roman" w:eastAsia="Times New Roman" w:hAnsi="Times New Roman" w:cs="Times New Roman"/>
          <w:color w:val="333333"/>
          <w:sz w:val="24"/>
          <w:szCs w:val="24"/>
          <w:lang w:eastAsia="ru-RU"/>
        </w:rPr>
        <w:t>определение соответствия, предоставляемого организациями, осуществляющими образовательную деятельность, образования потребностям физических и юридических лиц, в интересах которых осуществляется образовательная деятельность;</w:t>
      </w:r>
    </w:p>
    <w:p w:rsidR="001852B2" w:rsidRPr="001852B2" w:rsidRDefault="001852B2" w:rsidP="001852B2">
      <w:pPr>
        <w:numPr>
          <w:ilvl w:val="0"/>
          <w:numId w:val="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ориентирование потребителей образовательных услуг при выборе образовательной организации (программы) для получения образования, соответствующего их интересам, потребностям и возможностям;</w:t>
      </w:r>
    </w:p>
    <w:p w:rsidR="001852B2" w:rsidRPr="001852B2" w:rsidRDefault="001852B2" w:rsidP="001852B2">
      <w:pPr>
        <w:numPr>
          <w:ilvl w:val="0"/>
          <w:numId w:val="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обеспечение открытости и доступности информации о деятельности организаций, осуществляющих образовательную деятельность;</w:t>
      </w:r>
    </w:p>
    <w:p w:rsidR="001852B2" w:rsidRPr="001852B2" w:rsidRDefault="001852B2" w:rsidP="001852B2">
      <w:pPr>
        <w:numPr>
          <w:ilvl w:val="0"/>
          <w:numId w:val="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обеспечение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 достоверной информацией, охватывающей различные аспекты деятельности образовательных организаций, для обоснованного принятия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и разработки программ и мер повышения качества образовательных услуг;</w:t>
      </w:r>
    </w:p>
    <w:p w:rsidR="001852B2" w:rsidRPr="001852B2" w:rsidRDefault="001852B2" w:rsidP="001852B2">
      <w:pPr>
        <w:numPr>
          <w:ilvl w:val="0"/>
          <w:numId w:val="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повышение конкурентоспособности организаций, осуществляющих образовательную деятельность, и реализуемых ими образовательных программ.</w:t>
      </w:r>
    </w:p>
    <w:p w:rsidR="001852B2" w:rsidRPr="001852B2" w:rsidRDefault="001852B2" w:rsidP="001852B2">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2. Для выполнения работ (оказания услуг) по проведению НОК ОД могут привлекаться организации-операторы, в том числе:</w:t>
      </w:r>
    </w:p>
    <w:p w:rsidR="001852B2" w:rsidRPr="001852B2" w:rsidRDefault="001852B2" w:rsidP="001852B2">
      <w:pPr>
        <w:numPr>
          <w:ilvl w:val="0"/>
          <w:numId w:val="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федеральные организации, осуществляющие функции по оценке качества образования;</w:t>
      </w:r>
    </w:p>
    <w:p w:rsidR="001852B2" w:rsidRPr="001852B2" w:rsidRDefault="001852B2" w:rsidP="001852B2">
      <w:pPr>
        <w:numPr>
          <w:ilvl w:val="0"/>
          <w:numId w:val="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организации, подведомственные федеральным и региональным органам управления образованием и осуществляющие функции по оценке качества образования в данном субъекте Российской Федерации (в соответствующем муниципалитете);</w:t>
      </w:r>
    </w:p>
    <w:p w:rsidR="001852B2" w:rsidRPr="001852B2" w:rsidRDefault="001852B2" w:rsidP="001852B2">
      <w:pPr>
        <w:numPr>
          <w:ilvl w:val="0"/>
          <w:numId w:val="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иные организации, которые обладают необходимым кадровым потенциалом и опытом работы в сфере оценки качества образования, социологических исследований, рейтингования организаций социальной сферы.</w:t>
      </w:r>
    </w:p>
    <w:p w:rsidR="001852B2" w:rsidRPr="001852B2" w:rsidRDefault="001852B2" w:rsidP="001852B2">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К осуществлению независимой системы оценки качества работы образовательных организаций в установленном законодательством Российской Федерации порядке могут быть привлечены:</w:t>
      </w:r>
    </w:p>
    <w:p w:rsidR="001852B2" w:rsidRPr="001852B2" w:rsidRDefault="001852B2" w:rsidP="001852B2">
      <w:pPr>
        <w:numPr>
          <w:ilvl w:val="0"/>
          <w:numId w:val="3"/>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1852B2" w:rsidRPr="001852B2" w:rsidRDefault="001852B2" w:rsidP="001852B2">
      <w:pPr>
        <w:numPr>
          <w:ilvl w:val="0"/>
          <w:numId w:val="3"/>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lastRenderedPageBreak/>
        <w:t>коммерческие рейтинговые агентства (при условии наличия в регионе (муниципалитете) достаточных финансовых ресурсов для проведения рейтингования образовательных организаций), имеющие опыт создания рейтингов организаций социальной сферы.</w:t>
      </w:r>
    </w:p>
    <w:p w:rsidR="001852B2" w:rsidRPr="001852B2" w:rsidRDefault="001852B2" w:rsidP="001852B2">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Привлечение организаций на роль оператора НОК ОД может быть осуществлено на конкурсной основе или в форме государственного (муниципального) задания.</w:t>
      </w:r>
    </w:p>
    <w:p w:rsidR="001852B2" w:rsidRPr="001852B2" w:rsidRDefault="001852B2" w:rsidP="001852B2">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Виды работ, услуг, которые могут входить в техническое задание для организаций-операторов:</w:t>
      </w:r>
    </w:p>
    <w:p w:rsidR="001852B2" w:rsidRPr="001852B2" w:rsidRDefault="001852B2" w:rsidP="001852B2">
      <w:pPr>
        <w:numPr>
          <w:ilvl w:val="0"/>
          <w:numId w:val="4"/>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разработка методики и инструментария проведения оценки;</w:t>
      </w:r>
    </w:p>
    <w:p w:rsidR="001852B2" w:rsidRPr="001852B2" w:rsidRDefault="001852B2" w:rsidP="001852B2">
      <w:pPr>
        <w:numPr>
          <w:ilvl w:val="0"/>
          <w:numId w:val="4"/>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сбор и обобщение данных, полученных в ходе НОК ДО, формирование баз данных;</w:t>
      </w:r>
    </w:p>
    <w:p w:rsidR="001852B2" w:rsidRPr="001852B2" w:rsidRDefault="001852B2" w:rsidP="001852B2">
      <w:pPr>
        <w:numPr>
          <w:ilvl w:val="0"/>
          <w:numId w:val="4"/>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обработка и анализ информации, полученной в ходе НОК ДО;</w:t>
      </w:r>
    </w:p>
    <w:p w:rsidR="001852B2" w:rsidRPr="001852B2" w:rsidRDefault="001852B2" w:rsidP="001852B2">
      <w:pPr>
        <w:numPr>
          <w:ilvl w:val="0"/>
          <w:numId w:val="4"/>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распространение (публикация, организация обсуждения и др.) результатов проведенной оценки;</w:t>
      </w:r>
    </w:p>
    <w:p w:rsidR="001852B2" w:rsidRPr="001852B2" w:rsidRDefault="001852B2" w:rsidP="001852B2">
      <w:pPr>
        <w:numPr>
          <w:ilvl w:val="0"/>
          <w:numId w:val="4"/>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иные виды работ, услуг, не противоречащие законодательству Российской Федерации.</w:t>
      </w:r>
    </w:p>
    <w:p w:rsidR="001852B2" w:rsidRPr="001852B2" w:rsidRDefault="001852B2" w:rsidP="001852B2">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3. Для обеспечения условий и качества проведения НОК ОД органы управления образованием реализуют следующие функции:</w:t>
      </w:r>
    </w:p>
    <w:p w:rsidR="001852B2" w:rsidRPr="001852B2" w:rsidRDefault="001852B2" w:rsidP="001852B2">
      <w:pPr>
        <w:numPr>
          <w:ilvl w:val="0"/>
          <w:numId w:val="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формируют общественные советы по проведению НОК ОД. Формирование таких общественных советов осуществляется с обязательным участием общественных организаций, общественных объединений потребителей (их ассоциаций, союзов) (далее - общественные организации). В случае если при органе управления образованием уже существует действующий общественный совет, функции и полномочия по проведению НОК ОД могут быть возложены на него. Делегирование полномочий по проведению НОК ОД действующему общественному совету может осуществляться только при условии согласования с соответствующим общественным советом;</w:t>
      </w:r>
    </w:p>
    <w:p w:rsidR="001852B2" w:rsidRPr="001852B2" w:rsidRDefault="001852B2" w:rsidP="001852B2">
      <w:pPr>
        <w:numPr>
          <w:ilvl w:val="0"/>
          <w:numId w:val="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утверждают Положение об общественном совете по проведению НОК ОД. В случае делегирования полномочий по проведению НОК ОД уже существующему общественному совету орган управления образованием должен утвердить внесение изменений и дополнений в Положение соответствующего общественного совета;</w:t>
      </w:r>
    </w:p>
    <w:p w:rsidR="001852B2" w:rsidRPr="001852B2" w:rsidRDefault="001852B2" w:rsidP="001852B2">
      <w:pPr>
        <w:numPr>
          <w:ilvl w:val="0"/>
          <w:numId w:val="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разрабатывают с учетом предложений общественного совета по проведению НОК ОД техническое задание для организации ОКО (организации-оператора);</w:t>
      </w:r>
    </w:p>
    <w:p w:rsidR="001852B2" w:rsidRPr="001852B2" w:rsidRDefault="001852B2" w:rsidP="001852B2">
      <w:pPr>
        <w:numPr>
          <w:ilvl w:val="0"/>
          <w:numId w:val="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размещают информацию о результатах НОК ОД на своих официальных сайтах и официальном сайте Минобрнауки России;</w:t>
      </w:r>
    </w:p>
    <w:p w:rsidR="001852B2" w:rsidRPr="001852B2" w:rsidRDefault="001852B2" w:rsidP="001852B2">
      <w:pPr>
        <w:numPr>
          <w:ilvl w:val="0"/>
          <w:numId w:val="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рассматривают и учитывают в своей управленческой деятельности результаты НОК ОД, рекомендации по совершенствованию системы образования, предоставленные общественным советом по проведению НОК ОД;</w:t>
      </w:r>
    </w:p>
    <w:p w:rsidR="001852B2" w:rsidRPr="001852B2" w:rsidRDefault="001852B2" w:rsidP="001852B2">
      <w:pPr>
        <w:numPr>
          <w:ilvl w:val="0"/>
          <w:numId w:val="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 xml:space="preserve">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 осуществляющих образовательную деятельность. Для </w:t>
      </w:r>
      <w:r w:rsidRPr="001852B2">
        <w:rPr>
          <w:rFonts w:ascii="Times New Roman" w:eastAsia="Times New Roman" w:hAnsi="Times New Roman" w:cs="Times New Roman"/>
          <w:color w:val="333333"/>
          <w:sz w:val="24"/>
          <w:szCs w:val="24"/>
          <w:lang w:eastAsia="ru-RU"/>
        </w:rPr>
        <w:lastRenderedPageBreak/>
        <w:t>этого могут быть использованы сервисы интерактивного голосования, электронное анкетирование, обсуждение на открытых коммуникативных площадках (форумах).</w:t>
      </w:r>
    </w:p>
    <w:p w:rsidR="001852B2" w:rsidRPr="001852B2" w:rsidRDefault="001852B2" w:rsidP="001852B2">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852B2" w:rsidRPr="001852B2" w:rsidRDefault="001852B2" w:rsidP="001852B2">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организации-оператора, ответственного за проведение НОК ОД, а также при необходимости предоставляют организации-оператору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852B2" w:rsidRPr="001852B2" w:rsidRDefault="001852B2" w:rsidP="001852B2">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4. Общественные советы по проведению НОК ОД:</w:t>
      </w:r>
    </w:p>
    <w:p w:rsidR="001852B2" w:rsidRPr="001852B2" w:rsidRDefault="001852B2" w:rsidP="001852B2">
      <w:pPr>
        <w:numPr>
          <w:ilvl w:val="0"/>
          <w:numId w:val="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определяют перечни организаций, осуществляющих образовательную деятельность, в отношении которых проводится НОК ОД;</w:t>
      </w:r>
    </w:p>
    <w:p w:rsidR="001852B2" w:rsidRPr="001852B2" w:rsidRDefault="001852B2" w:rsidP="001852B2">
      <w:pPr>
        <w:numPr>
          <w:ilvl w:val="0"/>
          <w:numId w:val="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формируют предложения для разработки технического задания для организации-оператора,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оператором;</w:t>
      </w:r>
    </w:p>
    <w:p w:rsidR="001852B2" w:rsidRPr="001852B2" w:rsidRDefault="001852B2" w:rsidP="001852B2">
      <w:pPr>
        <w:numPr>
          <w:ilvl w:val="0"/>
          <w:numId w:val="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устанавливают при необходимости критерии НОК ОД (дополнительно к установленным пунктом 4 статьи 95.2 Федерального закона "Об образовании в Российской Федерации" критериям);</w:t>
      </w:r>
    </w:p>
    <w:p w:rsidR="001852B2" w:rsidRPr="001852B2" w:rsidRDefault="001852B2" w:rsidP="001852B2">
      <w:pPr>
        <w:numPr>
          <w:ilvl w:val="0"/>
          <w:numId w:val="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проводят НОК ОД с учетом информации, представленной организацией-оператором;</w:t>
      </w:r>
    </w:p>
    <w:p w:rsidR="001852B2" w:rsidRPr="001852B2" w:rsidRDefault="001852B2" w:rsidP="001852B2">
      <w:pPr>
        <w:numPr>
          <w:ilvl w:val="0"/>
          <w:numId w:val="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НОК ОД, а также предложения об улучшении их деятельности.</w:t>
      </w:r>
    </w:p>
    <w:p w:rsidR="001852B2" w:rsidRPr="001852B2" w:rsidRDefault="001852B2" w:rsidP="001852B2">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 xml:space="preserve">Общественный совет по НОК ОД организаций, осуществляющих образовательную деятельность,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w:t>
      </w:r>
      <w:r w:rsidRPr="001852B2">
        <w:rPr>
          <w:rFonts w:ascii="Times New Roman" w:eastAsia="Times New Roman" w:hAnsi="Times New Roman" w:cs="Times New Roman"/>
          <w:color w:val="333333"/>
          <w:sz w:val="24"/>
          <w:szCs w:val="24"/>
          <w:lang w:eastAsia="ru-RU"/>
        </w:rPr>
        <w:lastRenderedPageBreak/>
        <w:t>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1852B2" w:rsidRPr="001852B2" w:rsidRDefault="001852B2" w:rsidP="001852B2">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5. Для обеспечения условий и качества проведения НОК ОД организации, осуществляющие образовательную деятельность, выполняют следующие функции:</w:t>
      </w:r>
    </w:p>
    <w:p w:rsidR="001852B2" w:rsidRPr="001852B2" w:rsidRDefault="001852B2" w:rsidP="001852B2">
      <w:pPr>
        <w:numPr>
          <w:ilvl w:val="0"/>
          <w:numId w:val="7"/>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предоставляют в открытом доступе в сети "Интернет" отчет о результатах самообследования, а также информацию о своей деятельности в соответствии с действующим законодательством Российской Федерации;</w:t>
      </w:r>
    </w:p>
    <w:p w:rsidR="001852B2" w:rsidRPr="001852B2" w:rsidRDefault="001852B2" w:rsidP="001852B2">
      <w:pPr>
        <w:numPr>
          <w:ilvl w:val="0"/>
          <w:numId w:val="7"/>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по результатам участия в процедурах НОКО разрабатывают, согласовывают с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и утверждают планы мероприятий по улучшению качества работы образовательных организаций;</w:t>
      </w:r>
    </w:p>
    <w:p w:rsidR="001852B2" w:rsidRPr="001852B2" w:rsidRDefault="001852B2" w:rsidP="001852B2">
      <w:pPr>
        <w:numPr>
          <w:ilvl w:val="0"/>
          <w:numId w:val="7"/>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используют результаты НОКО для решения задач, отраженных в образовательной программе (программах) организации,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1852B2" w:rsidRPr="001852B2" w:rsidRDefault="001852B2" w:rsidP="001852B2">
      <w:pPr>
        <w:numPr>
          <w:ilvl w:val="0"/>
          <w:numId w:val="7"/>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могут принимать участие в общероссийских, международных сопоставительных мониторинговых исследованиях.</w:t>
      </w:r>
    </w:p>
    <w:p w:rsidR="001852B2" w:rsidRPr="001852B2" w:rsidRDefault="001852B2" w:rsidP="001852B2">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6. Основные критерии и соответствующие параметры оценки деятельности организаций, осуществляющих образовательную деятельность, регламентируются соответствующим законодательством Российской Федерации.</w:t>
      </w:r>
    </w:p>
    <w:p w:rsidR="001852B2" w:rsidRPr="001852B2" w:rsidRDefault="001852B2" w:rsidP="001852B2">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В качестве основных критериев НОК ОД выступают:</w:t>
      </w:r>
    </w:p>
    <w:p w:rsidR="001852B2" w:rsidRPr="001852B2" w:rsidRDefault="001852B2" w:rsidP="001852B2">
      <w:pPr>
        <w:numPr>
          <w:ilvl w:val="0"/>
          <w:numId w:val="8"/>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открытость и доступность информации об организациях, осуществляющих образовательную деятельность;</w:t>
      </w:r>
    </w:p>
    <w:p w:rsidR="001852B2" w:rsidRPr="001852B2" w:rsidRDefault="001852B2" w:rsidP="001852B2">
      <w:pPr>
        <w:numPr>
          <w:ilvl w:val="0"/>
          <w:numId w:val="8"/>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комфортность условий, в которых осуществляется образовательная деятельность;</w:t>
      </w:r>
    </w:p>
    <w:p w:rsidR="001852B2" w:rsidRPr="001852B2" w:rsidRDefault="001852B2" w:rsidP="001852B2">
      <w:pPr>
        <w:numPr>
          <w:ilvl w:val="0"/>
          <w:numId w:val="8"/>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доброжелательность, вежливость, компетентность работников;</w:t>
      </w:r>
    </w:p>
    <w:p w:rsidR="001852B2" w:rsidRPr="001852B2" w:rsidRDefault="001852B2" w:rsidP="001852B2">
      <w:pPr>
        <w:numPr>
          <w:ilvl w:val="0"/>
          <w:numId w:val="8"/>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удовлетворенность качеством образовательной деятельности организаций, осуществляющих образовательную деятельность.</w:t>
      </w:r>
    </w:p>
    <w:p w:rsidR="001852B2" w:rsidRPr="001852B2" w:rsidRDefault="001852B2" w:rsidP="001852B2">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Данные критерии являются обязательными при проведении НОК ОД. Дополнительно к ним органы исполнительной власти субъектов Российской Федерации, органы местного самоуправления могут включить в проведение НОК ОД иные критерии, отражающие характеристики образовательных организаций и программ, важные для соответствующей системы образования.</w:t>
      </w:r>
    </w:p>
    <w:p w:rsidR="001852B2" w:rsidRPr="001852B2" w:rsidRDefault="001852B2" w:rsidP="001852B2">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Введение (при необходимости) дополнительных критериев НОК ОД осуществляется общественным советом по проведению НОК ОД.</w:t>
      </w:r>
    </w:p>
    <w:p w:rsidR="001852B2" w:rsidRPr="001852B2" w:rsidRDefault="001852B2" w:rsidP="001852B2">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7. НОК ОД организаций, осуществляющих образовательную деятельность, проводится не чаще чем один раз в год и не реже чем один раз в три года.</w:t>
      </w:r>
    </w:p>
    <w:p w:rsidR="001852B2" w:rsidRPr="001852B2" w:rsidRDefault="001852B2" w:rsidP="001852B2">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lastRenderedPageBreak/>
        <w:t>Каждая процедура НОК ОД может охватывать различные группы организаций, осуществляющих образовательную деятельность. Группы участников таких процедур могут формироваться следующим образом:</w:t>
      </w:r>
    </w:p>
    <w:p w:rsidR="001852B2" w:rsidRPr="001852B2" w:rsidRDefault="001852B2" w:rsidP="001852B2">
      <w:pPr>
        <w:numPr>
          <w:ilvl w:val="0"/>
          <w:numId w:val="9"/>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полный охват всех организаций определенного типа;</w:t>
      </w:r>
    </w:p>
    <w:p w:rsidR="001852B2" w:rsidRPr="001852B2" w:rsidRDefault="001852B2" w:rsidP="001852B2">
      <w:pPr>
        <w:numPr>
          <w:ilvl w:val="0"/>
          <w:numId w:val="9"/>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выборочный охват организаций определенного типа.</w:t>
      </w:r>
    </w:p>
    <w:p w:rsidR="001852B2" w:rsidRPr="001852B2" w:rsidRDefault="001852B2" w:rsidP="001852B2">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При выборочном охвате необходимо точно определить характеристики организаций, осуществляющих образовательную деятельность, на основании которых будет проводиться отбор участников НОК ОД.</w:t>
      </w:r>
    </w:p>
    <w:p w:rsidR="001852B2" w:rsidRPr="001852B2" w:rsidRDefault="001852B2" w:rsidP="001852B2">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В частности, это могут быть:</w:t>
      </w:r>
    </w:p>
    <w:p w:rsidR="001852B2" w:rsidRPr="001852B2" w:rsidRDefault="001852B2" w:rsidP="001852B2">
      <w:pPr>
        <w:numPr>
          <w:ilvl w:val="0"/>
          <w:numId w:val="10"/>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характеристики контингента обучающихся (например, школы, работающие в сложном социальном контексте);</w:t>
      </w:r>
    </w:p>
    <w:p w:rsidR="001852B2" w:rsidRPr="001852B2" w:rsidRDefault="001852B2" w:rsidP="001852B2">
      <w:pPr>
        <w:numPr>
          <w:ilvl w:val="0"/>
          <w:numId w:val="10"/>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территориальная отнесенность (например, дошкольные образовательные организации, расположенные в сельской местности);</w:t>
      </w:r>
    </w:p>
    <w:p w:rsidR="001852B2" w:rsidRPr="001852B2" w:rsidRDefault="001852B2" w:rsidP="001852B2">
      <w:pPr>
        <w:numPr>
          <w:ilvl w:val="0"/>
          <w:numId w:val="10"/>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ведомственная принадлежность;</w:t>
      </w:r>
    </w:p>
    <w:p w:rsidR="001852B2" w:rsidRPr="001852B2" w:rsidRDefault="001852B2" w:rsidP="001852B2">
      <w:pPr>
        <w:numPr>
          <w:ilvl w:val="0"/>
          <w:numId w:val="10"/>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объемные показатели организации, осуществляющей образовательную деятельность (например, малокомплектные школы);</w:t>
      </w:r>
    </w:p>
    <w:p w:rsidR="001852B2" w:rsidRPr="001852B2" w:rsidRDefault="001852B2" w:rsidP="001852B2">
      <w:pPr>
        <w:numPr>
          <w:ilvl w:val="0"/>
          <w:numId w:val="10"/>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специализация образовательных программ;</w:t>
      </w:r>
    </w:p>
    <w:p w:rsidR="001852B2" w:rsidRPr="001852B2" w:rsidRDefault="001852B2" w:rsidP="001852B2">
      <w:pPr>
        <w:numPr>
          <w:ilvl w:val="0"/>
          <w:numId w:val="10"/>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иные характеристики.</w:t>
      </w:r>
    </w:p>
    <w:p w:rsidR="001852B2" w:rsidRPr="001852B2" w:rsidRDefault="001852B2" w:rsidP="001852B2">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8. Процедуры НОК ОД осуществляются с целью повышения качества предоставляемых образовательных услуг. Они призваны способствовать:</w:t>
      </w:r>
    </w:p>
    <w:p w:rsidR="001852B2" w:rsidRPr="001852B2" w:rsidRDefault="001852B2" w:rsidP="001852B2">
      <w:pPr>
        <w:numPr>
          <w:ilvl w:val="0"/>
          <w:numId w:val="1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развитию конкурентной среды в системе образования;</w:t>
      </w:r>
    </w:p>
    <w:p w:rsidR="001852B2" w:rsidRPr="001852B2" w:rsidRDefault="001852B2" w:rsidP="001852B2">
      <w:pPr>
        <w:numPr>
          <w:ilvl w:val="0"/>
          <w:numId w:val="1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популяризация подтвердивших свою результативность моделей организации образовательного процесса;</w:t>
      </w:r>
    </w:p>
    <w:p w:rsidR="001852B2" w:rsidRPr="001852B2" w:rsidRDefault="001852B2" w:rsidP="001852B2">
      <w:pPr>
        <w:numPr>
          <w:ilvl w:val="0"/>
          <w:numId w:val="1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сохранению и развитию при сохранении единого образовательного пространства разнообразия образовательных программ.</w:t>
      </w:r>
    </w:p>
    <w:p w:rsidR="001852B2" w:rsidRPr="001852B2" w:rsidRDefault="001852B2" w:rsidP="001852B2">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Информация о результатах НОК ОД размещается органами исполнительной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852B2" w:rsidRPr="001852B2" w:rsidRDefault="001852B2" w:rsidP="001852B2">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Результаты оценки являются значимыми для широкого круга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других заинтересованных групп пользователей. Необходимо обеспечивать свободный доступ к полученным результатам НОКО.</w:t>
      </w:r>
    </w:p>
    <w:p w:rsidR="001852B2" w:rsidRPr="001852B2" w:rsidRDefault="001852B2" w:rsidP="001852B2">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9. Подробная информация об осуществляемых в субъекте Российской Федерации процедурах НОК ОД должна размещаться в открытом доступе и содержать:</w:t>
      </w:r>
    </w:p>
    <w:p w:rsidR="001852B2" w:rsidRPr="001852B2" w:rsidRDefault="001852B2" w:rsidP="001852B2">
      <w:pPr>
        <w:numPr>
          <w:ilvl w:val="0"/>
          <w:numId w:val="1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lastRenderedPageBreak/>
        <w:t>описание методов и индикаторов, используемых при формировании Форм образовательных организаций;</w:t>
      </w:r>
    </w:p>
    <w:p w:rsidR="001852B2" w:rsidRPr="001852B2" w:rsidRDefault="001852B2" w:rsidP="001852B2">
      <w:pPr>
        <w:numPr>
          <w:ilvl w:val="0"/>
          <w:numId w:val="1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сведения о баллах для каждого отдельного индикатора, используемых для расчета итогового/комплексного индикатора;</w:t>
      </w:r>
    </w:p>
    <w:p w:rsidR="001852B2" w:rsidRPr="001852B2" w:rsidRDefault="001852B2" w:rsidP="001852B2">
      <w:pPr>
        <w:numPr>
          <w:ilvl w:val="0"/>
          <w:numId w:val="1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анализ и интерпретацию полученных в ходе оценочных процедур результатов.</w:t>
      </w:r>
    </w:p>
    <w:p w:rsidR="001852B2" w:rsidRPr="001852B2" w:rsidRDefault="001852B2" w:rsidP="001852B2">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При формировании Форм организаций, осуществляющих образовательную деятельность, или реализуемых ими образовательных программ необходимо учитывать специфику факторов, влияющих на качество предоставления образовательных услуг (территориальное расположение, направленность образовательных программ, особенности контингента обучающихся и др.).</w:t>
      </w:r>
    </w:p>
    <w:p w:rsidR="001852B2" w:rsidRPr="001852B2" w:rsidRDefault="001852B2" w:rsidP="001852B2">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Все информационные источники, используемые для построения Форм, должны быть открытыми, а также предусматривать возможность уточнения и/или проверки представляемых данных (данные ведомственной статистики, базы данных, мнения обучающихся, учителей и родителей (законных представителей) и т.п.).</w:t>
      </w:r>
    </w:p>
    <w:p w:rsidR="001852B2" w:rsidRPr="001852B2" w:rsidRDefault="001852B2" w:rsidP="001852B2">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1852B2">
        <w:rPr>
          <w:rFonts w:ascii="Times New Roman" w:eastAsia="Times New Roman" w:hAnsi="Times New Roman" w:cs="Times New Roman"/>
          <w:color w:val="333333"/>
          <w:sz w:val="24"/>
          <w:szCs w:val="24"/>
          <w:lang w:eastAsia="ru-RU"/>
        </w:rPr>
        <w:t>Формы, представленные в открытом доступе, должны содержать механизмы обратной связи, по которым отдельные пользователи или образовательные организации, включенные в Формы, могут получить разъяснения о методологии, направить свои комментарии.</w:t>
      </w:r>
    </w:p>
    <w:p w:rsidR="00242B09" w:rsidRDefault="00242B09"/>
    <w:sectPr w:rsidR="00242B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2B0"/>
    <w:multiLevelType w:val="multilevel"/>
    <w:tmpl w:val="67BC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74618"/>
    <w:multiLevelType w:val="multilevel"/>
    <w:tmpl w:val="8F72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2154F"/>
    <w:multiLevelType w:val="multilevel"/>
    <w:tmpl w:val="5670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173ED"/>
    <w:multiLevelType w:val="multilevel"/>
    <w:tmpl w:val="2418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2A505C"/>
    <w:multiLevelType w:val="multilevel"/>
    <w:tmpl w:val="5C3C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3A5BDD"/>
    <w:multiLevelType w:val="multilevel"/>
    <w:tmpl w:val="0CFE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BC5E32"/>
    <w:multiLevelType w:val="multilevel"/>
    <w:tmpl w:val="F746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480984"/>
    <w:multiLevelType w:val="multilevel"/>
    <w:tmpl w:val="5834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2E351B"/>
    <w:multiLevelType w:val="multilevel"/>
    <w:tmpl w:val="16EC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9D1310"/>
    <w:multiLevelType w:val="multilevel"/>
    <w:tmpl w:val="E75E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285F46"/>
    <w:multiLevelType w:val="multilevel"/>
    <w:tmpl w:val="A4A6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E7519E"/>
    <w:multiLevelType w:val="multilevel"/>
    <w:tmpl w:val="D73E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0"/>
  </w:num>
  <w:num w:numId="4">
    <w:abstractNumId w:val="5"/>
  </w:num>
  <w:num w:numId="5">
    <w:abstractNumId w:val="8"/>
  </w:num>
  <w:num w:numId="6">
    <w:abstractNumId w:val="7"/>
  </w:num>
  <w:num w:numId="7">
    <w:abstractNumId w:val="1"/>
  </w:num>
  <w:num w:numId="8">
    <w:abstractNumId w:val="4"/>
  </w:num>
  <w:num w:numId="9">
    <w:abstractNumId w:val="3"/>
  </w:num>
  <w:num w:numId="10">
    <w:abstractNumId w:val="1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2B2"/>
    <w:rsid w:val="001852B2"/>
    <w:rsid w:val="00242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B758"/>
  <w15:chartTrackingRefBased/>
  <w15:docId w15:val="{10466C3E-C376-4912-AB3D-6031F570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52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45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2028</Words>
  <Characters>11564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Мотина</dc:creator>
  <cp:keywords/>
  <dc:description/>
  <cp:lastModifiedBy>Мотина</cp:lastModifiedBy>
  <cp:revision>1</cp:revision>
  <dcterms:created xsi:type="dcterms:W3CDTF">2022-08-09T05:47:00Z</dcterms:created>
  <dcterms:modified xsi:type="dcterms:W3CDTF">2022-08-09T05:51:00Z</dcterms:modified>
</cp:coreProperties>
</file>